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88" w:rsidRPr="00FE3B88" w:rsidRDefault="00FE3B88" w:rsidP="00FA40CD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 xml:space="preserve">Приложение </w:t>
      </w:r>
      <w:r w:rsidR="00DD59AC">
        <w:rPr>
          <w:rFonts w:cs="Times New Roman"/>
          <w:color w:val="000000" w:themeColor="text1"/>
          <w:szCs w:val="28"/>
        </w:rPr>
        <w:t xml:space="preserve">№ </w:t>
      </w:r>
      <w:r w:rsidR="00617E0A">
        <w:rPr>
          <w:rFonts w:cs="Times New Roman"/>
          <w:color w:val="000000" w:themeColor="text1"/>
          <w:szCs w:val="28"/>
        </w:rPr>
        <w:t>8</w:t>
      </w:r>
    </w:p>
    <w:p w:rsidR="00FE3B88" w:rsidRPr="00FE3B88" w:rsidRDefault="00FE3B88" w:rsidP="00FA40CD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FE3B88" w:rsidRPr="00FE3B88" w:rsidRDefault="00FE3B88" w:rsidP="00FA40CD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Российской Федерации</w:t>
      </w:r>
    </w:p>
    <w:p w:rsidR="00FE3B88" w:rsidRPr="00FE3B88" w:rsidRDefault="00FE3B88" w:rsidP="00FA40CD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 xml:space="preserve">от </w:t>
      </w:r>
      <w:r w:rsidR="00DD59AC">
        <w:rPr>
          <w:rFonts w:cs="Times New Roman"/>
          <w:color w:val="000000" w:themeColor="text1"/>
          <w:szCs w:val="28"/>
        </w:rPr>
        <w:t>08.06.2020</w:t>
      </w:r>
      <w:r w:rsidR="00DD59AC" w:rsidRPr="00FE3B88">
        <w:rPr>
          <w:rFonts w:cs="Times New Roman"/>
          <w:color w:val="000000" w:themeColor="text1"/>
          <w:szCs w:val="28"/>
        </w:rPr>
        <w:t xml:space="preserve"> </w:t>
      </w:r>
      <w:r w:rsidRPr="00FE3B88">
        <w:rPr>
          <w:rFonts w:cs="Times New Roman"/>
          <w:color w:val="000000" w:themeColor="text1"/>
          <w:szCs w:val="28"/>
        </w:rPr>
        <w:t>№ </w:t>
      </w:r>
      <w:r w:rsidR="00DD59AC">
        <w:rPr>
          <w:rFonts w:cs="Times New Roman"/>
          <w:color w:val="000000" w:themeColor="text1"/>
          <w:szCs w:val="28"/>
        </w:rPr>
        <w:t>99н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E3B88" w:rsidRPr="00FE3B88" w:rsidRDefault="00FE3B88" w:rsidP="00FE3B8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E3B88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ФЕДЕРАЦИИ, ГРУПП, ПОДГРУПП, СТАТЕЙ И СООТВЕТСТВУЮЩИЕ ИМ КОДЫ АНАЛИТИЧЕСКОЙ ГРУППЫ ВИДА ИСТОЧНИКОВ ФИНАНСИРОВАНИЯ ДЕФИЦИТОВ БЮДЖЕТОВ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384"/>
        <w:gridCol w:w="3260"/>
        <w:gridCol w:w="5245"/>
      </w:tblGrid>
      <w:tr w:rsidR="00FE3B88" w:rsidRPr="00FE3B88" w:rsidTr="00FE3B88">
        <w:trPr>
          <w:cantSplit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FE3B88" w:rsidRPr="00FE3B88" w:rsidTr="00FE3B88">
        <w:trPr>
          <w:cantSplit/>
          <w:tblHeader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01 01 00 00 01 0000 710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01 01 00 00 01 0000 810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01 04 00 00 01 0000 710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01 04 00 00 01 0000 810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01 06 02 00 01 0000 310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01 06 02 00 01 0000 410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01 06 04 01 01 0000 810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01 06 05 01 01 0000 540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01 06 05 01 01 0000 640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01 06 05 02 01 0000 540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01 06 05 02 01 0000 640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01 06 07 00 01 0000 540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01 06 07 00 01 0000 640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01 06 09 00 01 0000 710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01 06 09 00 01 0000 810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02 01 00 00 01 0000 720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02 01 00 00 01 0000 820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02 02 00 00 01 0000 720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02 02 00 00 01 0000 820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02 03 00 00 01 0000 720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02 03 00 00 01 0000 820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02 04 01 00 01 0000 820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02 04 02 00 01 0000 540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871A6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02 04 02 00 01 0000 640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02 04 04 00 01 0000 540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02 04 04 00 01 0000 640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01 06 03 00 01 0000 171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01 06 10 03 01 0000 540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01 06 10 03 01 0000 640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01 06 10 04 01 0000 520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01 06 10 04 01 0000 620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01 06 10 05 01 0000 510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01 06 10 05 01 0000 610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01 06 10 06 01 0000 550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01 06 10 06 01 0000 650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01 06 10 08 01 0000 550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01 06 10 08 01 0000 650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187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01 05 01 02 06 0000 520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01 05 01 02 06 0000 620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01 05 02 02 06 0000 520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01 05 02 02 06 0000 620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01 05 03 02 06 0000 510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01 05 03 02 06 0000 610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01 06 01 00 06 0000 630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01 06 03 00 06 0000 171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01 06 06 04 06 0000 550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01 06 06 04 06 0000 650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01 06 06 05 06 0000 550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01 06 06 05 06 0000 650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01 06 06 06 06 0000 550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01 06 06 06 06 0000 650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01 06 01 00 07 0000 630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01 06 03 00 07 0000 171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01 06 06 02 07 0000 550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01 06 06 02 07 0000 650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01 05 01 02 08 0000 520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01 05 01 02 08 0000 620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01 05 02 02 08 0000 520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01 05 02 02 08 0000 620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01 06 01 00 08 0000 630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01 06 03 00 08 0000 171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01 06 06 02 08 0000 550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01 06 06 02 08 0000 650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F57686" w:rsidRPr="00FE3B88" w:rsidTr="006326A6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57686" w:rsidRPr="00FE3B88" w:rsidRDefault="00F57686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505" w:type="dxa"/>
            <w:gridSpan w:val="2"/>
            <w:tcMar>
              <w:top w:w="100" w:type="nil"/>
              <w:right w:w="100" w:type="nil"/>
            </w:tcMar>
          </w:tcPr>
          <w:p w:rsidR="00F57686" w:rsidRPr="00FE3B88" w:rsidRDefault="00F57686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Иные источники финансирования дефицита федерального бюджета, администрирование которых осуществляется главными администраторами источников финансирования дефицита федерального бюджета в пределах их компетенции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01 06 03 00 01 0000 171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</w:tbl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E3B88" w:rsidRPr="00FE3B88" w:rsidRDefault="00FE3B88" w:rsidP="00FE3B88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  <w:vertAlign w:val="superscript"/>
        </w:rPr>
        <w:t>1</w:t>
      </w:r>
      <w:r w:rsidRPr="00FE3B88">
        <w:rPr>
          <w:rFonts w:cs="Times New Roman"/>
          <w:color w:val="000000" w:themeColor="text1"/>
          <w:szCs w:val="28"/>
        </w:rPr>
        <w:t xml:space="preserve"> Администрирование источников финансирования дефицитов бюджетов по всем видам соответствующей статьи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E3B88" w:rsidRDefault="00D059A1" w:rsidP="00FE3B88">
      <w:pPr>
        <w:rPr>
          <w:rFonts w:cs="Times New Roman"/>
          <w:color w:val="000000" w:themeColor="text1"/>
          <w:szCs w:val="28"/>
        </w:rPr>
      </w:pPr>
    </w:p>
    <w:sectPr w:rsidR="00D059A1" w:rsidRPr="00FE3B88" w:rsidSect="00FA4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20" w:footer="720" w:gutter="0"/>
      <w:pgNumType w:start="398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1CE" w:rsidRDefault="006901CE" w:rsidP="00617E0A">
      <w:r>
        <w:separator/>
      </w:r>
    </w:p>
  </w:endnote>
  <w:endnote w:type="continuationSeparator" w:id="0">
    <w:p w:rsidR="006901CE" w:rsidRDefault="006901CE" w:rsidP="0061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39" w:rsidRDefault="0044063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39" w:rsidRDefault="00440639" w:rsidP="00440639">
    <w:pPr>
      <w:pStyle w:val="a8"/>
      <w:ind w:firstLine="0"/>
    </w:pPr>
    <w:bookmarkStart w:id="0" w:name="_GoBack"/>
    <w:bookmarkEnd w:id="0"/>
    <w:r w:rsidRPr="00440639">
      <w:rPr>
        <w:rFonts w:eastAsia="Calibri" w:cs="Times New Roman"/>
        <w:sz w:val="24"/>
      </w:rPr>
      <w:t>Приказ находится на госрегистрации в Минюсте России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39" w:rsidRDefault="004406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1CE" w:rsidRDefault="006901CE" w:rsidP="00617E0A">
      <w:r>
        <w:separator/>
      </w:r>
    </w:p>
  </w:footnote>
  <w:footnote w:type="continuationSeparator" w:id="0">
    <w:p w:rsidR="006901CE" w:rsidRDefault="006901CE" w:rsidP="00617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59297022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17E0A" w:rsidRDefault="00617E0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617E0A" w:rsidRDefault="00617E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1828816033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17E0A" w:rsidRDefault="00617E0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440639">
          <w:rPr>
            <w:rStyle w:val="a5"/>
            <w:noProof/>
          </w:rPr>
          <w:t>3989</w:t>
        </w:r>
        <w:r>
          <w:rPr>
            <w:rStyle w:val="a5"/>
          </w:rPr>
          <w:fldChar w:fldCharType="end"/>
        </w:r>
      </w:p>
    </w:sdtContent>
  </w:sdt>
  <w:p w:rsidR="00617E0A" w:rsidRDefault="00617E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39" w:rsidRDefault="004406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B88"/>
    <w:rsid w:val="00076258"/>
    <w:rsid w:val="000F57C3"/>
    <w:rsid w:val="001D5EF0"/>
    <w:rsid w:val="002122CC"/>
    <w:rsid w:val="00246115"/>
    <w:rsid w:val="00247D94"/>
    <w:rsid w:val="002C4584"/>
    <w:rsid w:val="0030356E"/>
    <w:rsid w:val="00440639"/>
    <w:rsid w:val="00617E0A"/>
    <w:rsid w:val="006901CE"/>
    <w:rsid w:val="007C43B9"/>
    <w:rsid w:val="00871A62"/>
    <w:rsid w:val="0091504C"/>
    <w:rsid w:val="009B0217"/>
    <w:rsid w:val="00AF45EB"/>
    <w:rsid w:val="00D059A1"/>
    <w:rsid w:val="00DC6A78"/>
    <w:rsid w:val="00DD59AC"/>
    <w:rsid w:val="00E33EE8"/>
    <w:rsid w:val="00E83347"/>
    <w:rsid w:val="00F04B8B"/>
    <w:rsid w:val="00F57686"/>
    <w:rsid w:val="00FA40CD"/>
    <w:rsid w:val="00FE3B88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E0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17E0A"/>
  </w:style>
  <w:style w:type="paragraph" w:styleId="a6">
    <w:name w:val="Balloon Text"/>
    <w:basedOn w:val="a"/>
    <w:link w:val="a7"/>
    <w:uiPriority w:val="99"/>
    <w:semiHidden/>
    <w:unhideWhenUsed/>
    <w:rsid w:val="00871A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1A6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406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63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E0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17E0A"/>
  </w:style>
  <w:style w:type="paragraph" w:styleId="a6">
    <w:name w:val="Balloon Text"/>
    <w:basedOn w:val="a"/>
    <w:link w:val="a7"/>
    <w:uiPriority w:val="99"/>
    <w:semiHidden/>
    <w:unhideWhenUsed/>
    <w:rsid w:val="00871A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1A6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406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63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4177</Words>
  <Characters>23812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ДИКОВА НАДЕЖДА ЮРЬЕВНА</cp:lastModifiedBy>
  <cp:revision>14</cp:revision>
  <cp:lastPrinted>2020-06-16T07:42:00Z</cp:lastPrinted>
  <dcterms:created xsi:type="dcterms:W3CDTF">2020-05-14T08:45:00Z</dcterms:created>
  <dcterms:modified xsi:type="dcterms:W3CDTF">2020-06-26T08:24:00Z</dcterms:modified>
</cp:coreProperties>
</file>